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670" w:rsidRDefault="00E84670" w:rsidP="00E84670">
      <w:pPr>
        <w:shd w:val="clear" w:color="auto" w:fill="FFFFFF"/>
        <w:spacing w:after="100" w:afterAutospacing="1" w:line="240" w:lineRule="auto"/>
        <w:outlineLvl w:val="0"/>
      </w:pPr>
      <w:r>
        <w:fldChar w:fldCharType="begin"/>
      </w:r>
      <w:r>
        <w:instrText xml:space="preserve"> HYPERLINK "https://www.consultant.ru/document/cons_doc_LAW_140174/" </w:instrText>
      </w:r>
      <w:r>
        <w:fldChar w:fldCharType="separate"/>
      </w:r>
      <w:r>
        <w:rPr>
          <w:rStyle w:val="a4"/>
          <w:rFonts w:ascii="Arial" w:hAnsi="Arial" w:cs="Arial"/>
          <w:sz w:val="25"/>
          <w:szCs w:val="25"/>
          <w:shd w:val="clear" w:color="auto" w:fill="FFFFFF"/>
        </w:rPr>
        <w:t xml:space="preserve">Федеральный закон от 29.12.2012 N 273-ФЗ (ред. от 08.08.2024) "Об образовании в Российской Федерации" (с </w:t>
      </w:r>
      <w:proofErr w:type="spellStart"/>
      <w:r>
        <w:rPr>
          <w:rStyle w:val="a4"/>
          <w:rFonts w:ascii="Arial" w:hAnsi="Arial" w:cs="Arial"/>
          <w:sz w:val="25"/>
          <w:szCs w:val="25"/>
          <w:shd w:val="clear" w:color="auto" w:fill="FFFFFF"/>
        </w:rPr>
        <w:t>изм</w:t>
      </w:r>
      <w:proofErr w:type="spellEnd"/>
      <w:r>
        <w:rPr>
          <w:rStyle w:val="a4"/>
          <w:rFonts w:ascii="Arial" w:hAnsi="Arial" w:cs="Arial"/>
          <w:sz w:val="25"/>
          <w:szCs w:val="25"/>
          <w:shd w:val="clear" w:color="auto" w:fill="FFFFFF"/>
        </w:rPr>
        <w:t>. и доп., вступ. в силу с 01.09.2024)</w:t>
      </w:r>
      <w:r>
        <w:fldChar w:fldCharType="end"/>
      </w:r>
    </w:p>
    <w:p w:rsidR="00E84670" w:rsidRDefault="00E84670" w:rsidP="00E84670">
      <w:pPr>
        <w:shd w:val="clear" w:color="auto" w:fill="FFFFFF"/>
        <w:spacing w:after="100" w:afterAutospacing="1" w:line="240" w:lineRule="auto"/>
        <w:outlineLvl w:val="0"/>
      </w:pP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E84670">
        <w:rPr>
          <w:rFonts w:ascii="Arial" w:eastAsia="Times New Roman" w:hAnsi="Arial" w:cs="Arial"/>
          <w:kern w:val="36"/>
          <w:sz w:val="36"/>
          <w:szCs w:val="36"/>
          <w:lang w:eastAsia="ru-RU"/>
        </w:rPr>
        <w:t xml:space="preserve">Статья 11. Федеральные государственные образовательные стандарты и федеральные государственные требования. Образовательные стандарты и самостоятельно устанавливаемые </w:t>
      </w:r>
      <w:proofErr w:type="gramStart"/>
      <w:r w:rsidRPr="00E84670">
        <w:rPr>
          <w:rFonts w:ascii="Arial" w:eastAsia="Times New Roman" w:hAnsi="Arial" w:cs="Arial"/>
          <w:kern w:val="36"/>
          <w:sz w:val="36"/>
          <w:szCs w:val="36"/>
          <w:lang w:eastAsia="ru-RU"/>
        </w:rPr>
        <w:t>требовании</w:t>
      </w:r>
      <w:proofErr w:type="gramEnd"/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(в ред. Федерального </w:t>
      </w:r>
      <w:hyperlink r:id="rId4" w:anchor="dst100018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закона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30.12.2020 N 517-ФЗ)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1. Федеральные государственные образовательные </w:t>
      </w:r>
      <w:hyperlink r:id="rId6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стандарты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и федеральные государственные требования обеспечивают: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1) единство образовательного пространства Российской Федерации;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2) преемственность основных образовательных программ;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3) возможность формирования основных профессиональных образовательных программ различных уровней сложности, профилей и направленности с учетом образовательных потребностей и способностей обучающихся, а также потребностей общества и государства в квалифицированных кадрах;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(п. 3 в ред. Федерального </w:t>
      </w:r>
      <w:hyperlink r:id="rId7" w:anchor="dst100014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закона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24.09.2022 N 371-ФЗ)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8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4)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2. Федеральные государственные образовательные стандарты, за исключением федерального государственного образовательного </w:t>
      </w:r>
      <w:hyperlink r:id="rId9" w:anchor="dst100014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стандарта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 дошкольного образования, образовательные стандарты являются основой объективной оценки </w:t>
      </w:r>
      <w:proofErr w:type="gram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соответствия</w:t>
      </w:r>
      <w:proofErr w:type="gram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3. Федеральные государственные образовательные стандарты включают в себя требования </w:t>
      </w:r>
      <w:proofErr w:type="gram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к</w:t>
      </w:r>
      <w:proofErr w:type="gram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: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2) условиям реализации основных образовательных программ, в том числе кадровым, финансовым, материально-техническим условиям;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(в ред. Федерального </w:t>
      </w:r>
      <w:hyperlink r:id="rId10" w:anchor="dst100016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закона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02.12.2019 N 403-ФЗ)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11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lastRenderedPageBreak/>
        <w:t>3) результатам освоения основных образовательных программ.</w:t>
      </w:r>
    </w:p>
    <w:p w:rsidR="00E84670" w:rsidRDefault="00E84670" w:rsidP="00E84670">
      <w:pPr>
        <w:spacing w:after="0" w:line="240" w:lineRule="auto"/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</w:pP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4.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обучения, образовательных технологий и особенностей отдельных категорий обучающихся.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5. Федеральные государственные образовательные стандарты общего образования разрабатываются по уровням образования. Федеральные государственные образовательные стандарты профессионального образования разрабатываются по уровням образования либо по профессиям, специальностям и направлениям подготовки по соответствующим уровням профессионального образования или укрупненным группам профессий, специальностей и направлений подготовки, а также по областям и видам профессиональной деятельности, утверждаемым в соответствии с трудовым законодательством.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ч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асть 5 в ред. Федерального </w:t>
      </w:r>
      <w:hyperlink r:id="rId12" w:anchor="dst100011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закона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26.05.2021 N 144-ФЗ)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13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5.1. Федеральные государственные образовательные стандарты дошкольного,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языка как родного языка.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ч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асть 5.1 введена Федеральным </w:t>
      </w:r>
      <w:hyperlink r:id="rId14" w:anchor="dst100009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законом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03.08.2018 N 317-ФЗ)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6.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 </w:t>
      </w:r>
      <w:hyperlink r:id="rId15" w:anchor="dst10015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стандарты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образования указанных лиц или включаются в федеральные государственные образовательные стандарты специальные требования.</w:t>
      </w: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7. Утратил силу с 1 сентября 2021 года. - Федеральный </w:t>
      </w:r>
      <w:hyperlink r:id="rId16" w:anchor="dst100013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от 26.05.2021 N 144-ФЗ.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17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)8. </w:t>
      </w:r>
      <w:hyperlink r:id="rId18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Перечни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профессий и специальностей среднего профессионального образования с указанием квалификации, присваиваемой по соответствующим профессиям и специальностям среднего профессионального образования, </w:t>
      </w:r>
      <w:hyperlink r:id="rId19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порядок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 </w:t>
      </w:r>
      <w:hyperlink r:id="rId20" w:history="1">
        <w:proofErr w:type="gramStart"/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Перечни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 специальностей и направлений подготовки высшего образования по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бакалавриата</w:t>
      </w:r>
      <w:proofErr w:type="spell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,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специалитета</w:t>
      </w:r>
      <w:proofErr w:type="spell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ассистентуры-стажировки</w:t>
      </w:r>
      <w:proofErr w:type="spell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с указанием квалификации, присваиваемой по соответствующим специальностям и направлениям подготовки высшего образования, </w:t>
      </w:r>
      <w:hyperlink r:id="rId21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порядок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формирования этих перечней 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При утверждении новых перечней профессий, специальностей и направлений подготовки в зависимости от уровня образования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образования, или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образования, может устанавливаться </w:t>
      </w:r>
      <w:hyperlink r:id="rId22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соответствие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указанных в этих перечнях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отдельных профессий, специальностей и направлений подготовки профессиям, специальностям и направлениям подготовки, указанным в предыдущих перечнях профессий, специальностей и направлений подготовки.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(в ред. Федеральных законов от 26.07.2019 </w:t>
      </w:r>
      <w:hyperlink r:id="rId23" w:anchor="dst100022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N 232-ФЗ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, от 30.12.2020 </w:t>
      </w:r>
      <w:hyperlink r:id="rId24" w:anchor="dst100019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N 517-ФЗ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2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lastRenderedPageBreak/>
        <w:t xml:space="preserve">8.1. </w:t>
      </w:r>
      <w:proofErr w:type="gram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Обучение по программам</w:t>
      </w:r>
      <w:proofErr w:type="gram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подготовки научных и научно-педагогических кадров в аспирантуре (адъюнктуре) осуществляется по научным специальностям, предусмотренным </w:t>
      </w:r>
      <w:hyperlink r:id="rId26" w:anchor="dst100016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номенклатурой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научных специальностей, по которым присуждаются ученые степени,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ч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асть 8.1 введена Федеральным </w:t>
      </w:r>
      <w:hyperlink r:id="rId27" w:anchor="dst100020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законом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30.12.2020 N 517-ФЗ)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9. </w:t>
      </w:r>
      <w:hyperlink r:id="rId28" w:anchor="dst100014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Порядок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разработки, утверждения федеральных государственных образовательных стандартов и внесения в них изменений устанавливается Правительством Российской Федерации.</w:t>
      </w: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lang w:eastAsia="ru-RU"/>
        </w:rPr>
        <w:br/>
      </w: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9.1. Федеральные государственные требования устанавливаются: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О завершении реализации в аспирантуре (адъюнктуре) программ подготовки в соответствии с ФГОС или образовательными стандартами после 01.09.2021 см. ФЗ от 30.12.2020 </w:t>
      </w:r>
      <w:hyperlink r:id="rId29" w:anchor="dst10017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N 517-ФЗ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.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1) к </w:t>
      </w:r>
      <w:hyperlink r:id="rId30" w:anchor="dst100011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структуре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 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</w:t>
      </w:r>
      <w:proofErr w:type="gram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категорий</w:t>
      </w:r>
      <w:proofErr w:type="gram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обучающихся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образования;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2) к минимуму содержания дополнительных </w:t>
      </w:r>
      <w:proofErr w:type="spell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предпрофессиональных</w:t>
      </w:r>
      <w:proofErr w:type="spell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программ, структуре и условиям их реализации, срокам 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обучения по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этим программам уполномоченными федеральными органами исполнительной власти в соответствии с настоящим Федеральным законом.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(часть 9.1 введена Федеральным </w:t>
      </w:r>
      <w:hyperlink r:id="rId31" w:anchor="dst100022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законом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30.12.2020 N 517-ФЗ)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10. </w:t>
      </w:r>
      <w:proofErr w:type="gram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Московский государственный университет имени М.В. Ломоносова, Санкт-Петербургский государственный университет, образовательные организации высшего образования, в отношении которых установлена категория "федеральный университет" или "национальный исследовательский университет", образовательные организации высшего образования, осуществляющие образовательную деятельность на территории инновационного центра "</w:t>
      </w:r>
      <w:proofErr w:type="spell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Сколково</w:t>
      </w:r>
      <w:proofErr w:type="spell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" и территориях инновационных научно-технологических центров, а также федеральные государственные образовательные организации высшего образования, </w:t>
      </w:r>
      <w:hyperlink r:id="rId32" w:anchor="dst100013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перечень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которых утверждается указом Президента Российской Федерации, вправе разрабатывать и</w:t>
      </w:r>
      <w:proofErr w:type="gram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 утверждать самостоятельно образовательные стандарты по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бакалавриата</w:t>
      </w:r>
      <w:proofErr w:type="spell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,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специалитета</w:t>
      </w:r>
      <w:proofErr w:type="spell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 xml:space="preserve">, программам магистратуры, программам ординатуры и программам </w:t>
      </w:r>
      <w:proofErr w:type="spellStart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ассистентуры-стажировки</w:t>
      </w:r>
      <w:proofErr w:type="spellEnd"/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. Требования к условиям реализации и результатам освоения образовательных программ высшего образования, включенные в такие образовательные стандарты, не могут быть ниже соответствующих требований федеральных государственных образовательных стандартов.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в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 xml:space="preserve"> ред. Федеральных законов от 30.12.2020 </w:t>
      </w:r>
      <w:hyperlink r:id="rId33" w:anchor="dst100026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N 517-ФЗ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, от 07.10.2022 </w:t>
      </w:r>
      <w:hyperlink r:id="rId34" w:anchor="dst100023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N 397-ФЗ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см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. текст в предыдущей </w:t>
      </w:r>
      <w:hyperlink r:id="rId3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редакции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)</w:t>
      </w:r>
    </w:p>
    <w:p w:rsidR="00E84670" w:rsidRPr="00E84670" w:rsidRDefault="00E84670" w:rsidP="00E846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11. Образовательные организации высшего образования, указанные в </w:t>
      </w:r>
      <w:hyperlink r:id="rId36" w:anchor="dst465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части 10</w:t>
        </w:r>
      </w:hyperlink>
      <w:r w:rsidRPr="00E84670">
        <w:rPr>
          <w:rFonts w:ascii="Arial" w:eastAsia="Times New Roman" w:hAnsi="Arial" w:cs="Arial"/>
          <w:sz w:val="21"/>
          <w:szCs w:val="21"/>
          <w:shd w:val="clear" w:color="auto" w:fill="FFFFFF"/>
          <w:lang w:eastAsia="ru-RU"/>
        </w:rPr>
        <w:t> настоящей статьи, вправе разрабатывать и утверждать самостоятельно устанавливаемые требования, которые не могут быть ниже федеральных государственных требований.</w:t>
      </w:r>
    </w:p>
    <w:p w:rsidR="00E84670" w:rsidRPr="00E84670" w:rsidRDefault="00E84670" w:rsidP="00E8467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84670">
        <w:rPr>
          <w:rFonts w:ascii="Arial" w:eastAsia="Times New Roman" w:hAnsi="Arial" w:cs="Arial"/>
          <w:sz w:val="21"/>
          <w:szCs w:val="21"/>
          <w:lang w:eastAsia="ru-RU"/>
        </w:rPr>
        <w:t>(</w:t>
      </w:r>
      <w:proofErr w:type="gramStart"/>
      <w:r w:rsidRPr="00E84670">
        <w:rPr>
          <w:rFonts w:ascii="Arial" w:eastAsia="Times New Roman" w:hAnsi="Arial" w:cs="Arial"/>
          <w:sz w:val="21"/>
          <w:szCs w:val="21"/>
          <w:lang w:eastAsia="ru-RU"/>
        </w:rPr>
        <w:t>ч</w:t>
      </w:r>
      <w:proofErr w:type="gramEnd"/>
      <w:r w:rsidRPr="00E84670">
        <w:rPr>
          <w:rFonts w:ascii="Arial" w:eastAsia="Times New Roman" w:hAnsi="Arial" w:cs="Arial"/>
          <w:sz w:val="21"/>
          <w:szCs w:val="21"/>
          <w:lang w:eastAsia="ru-RU"/>
        </w:rPr>
        <w:t>асть 11 введена Федеральным </w:t>
      </w:r>
      <w:hyperlink r:id="rId37" w:anchor="dst100027" w:history="1">
        <w:r w:rsidRPr="00E84670">
          <w:rPr>
            <w:rFonts w:ascii="Arial" w:eastAsia="Times New Roman" w:hAnsi="Arial" w:cs="Arial"/>
            <w:color w:val="0000FF"/>
            <w:sz w:val="21"/>
            <w:lang w:eastAsia="ru-RU"/>
          </w:rPr>
          <w:t>законом</w:t>
        </w:r>
      </w:hyperlink>
      <w:r w:rsidRPr="00E84670">
        <w:rPr>
          <w:rFonts w:ascii="Arial" w:eastAsia="Times New Roman" w:hAnsi="Arial" w:cs="Arial"/>
          <w:sz w:val="21"/>
          <w:szCs w:val="21"/>
          <w:lang w:eastAsia="ru-RU"/>
        </w:rPr>
        <w:t> от 30.12.2020 N 517-ФЗ)</w:t>
      </w:r>
    </w:p>
    <w:sectPr w:rsidR="00E84670" w:rsidRPr="00E84670" w:rsidSect="00305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84670"/>
    <w:rsid w:val="0009109D"/>
    <w:rsid w:val="003054FD"/>
    <w:rsid w:val="003915D6"/>
    <w:rsid w:val="00E84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4FD"/>
  </w:style>
  <w:style w:type="paragraph" w:styleId="1">
    <w:name w:val="heading 1"/>
    <w:basedOn w:val="a"/>
    <w:link w:val="10"/>
    <w:uiPriority w:val="9"/>
    <w:qFormat/>
    <w:rsid w:val="00E84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8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46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140174/dfbe1cf7aa2e2acfd7b8e7ad37cdf71b759c539d/" TargetMode="External"/><Relationship Id="rId13" Type="http://schemas.openxmlformats.org/officeDocument/2006/relationships/hyperlink" Target="https://www.consultant.ru/document/cons_doc_LAW_140174/dfbe1cf7aa2e2acfd7b8e7ad37cdf71b759c539d/" TargetMode="External"/><Relationship Id="rId18" Type="http://schemas.openxmlformats.org/officeDocument/2006/relationships/hyperlink" Target="https://www.consultant.ru/document/cons_doc_LAW_140174/dfbe1cf7aa2e2acfd7b8e7ad37cdf71b759c539d/" TargetMode="External"/><Relationship Id="rId26" Type="http://schemas.openxmlformats.org/officeDocument/2006/relationships/hyperlink" Target="https://www.consultant.ru/document/cons_doc_LAW_455411/68424e01b4c1463550c0beab38f30f5490b3259d/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consultant.ru/document/cons_doc_LAW_140174/dfbe1cf7aa2e2acfd7b8e7ad37cdf71b759c539d/" TargetMode="External"/><Relationship Id="rId34" Type="http://schemas.openxmlformats.org/officeDocument/2006/relationships/hyperlink" Target="https://www.consultant.ru/document/cons_doc_LAW_482670/b004fed0b70d0f223e4a81f8ad6cd92af90a7e3b/" TargetMode="External"/><Relationship Id="rId7" Type="http://schemas.openxmlformats.org/officeDocument/2006/relationships/hyperlink" Target="https://www.consultant.ru/document/cons_doc_LAW_427331/3d0cac60971a511280cbba229d9b6329c07731f7/" TargetMode="External"/><Relationship Id="rId12" Type="http://schemas.openxmlformats.org/officeDocument/2006/relationships/hyperlink" Target="https://www.consultant.ru/document/cons_doc_LAW_384894/3d0cac60971a511280cbba229d9b6329c07731f7/" TargetMode="External"/><Relationship Id="rId17" Type="http://schemas.openxmlformats.org/officeDocument/2006/relationships/hyperlink" Target="https://www.consultant.ru/document/cons_doc_LAW_140174/dfbe1cf7aa2e2acfd7b8e7ad37cdf71b759c539d/" TargetMode="External"/><Relationship Id="rId25" Type="http://schemas.openxmlformats.org/officeDocument/2006/relationships/hyperlink" Target="https://www.consultant.ru/document/cons_doc_LAW_140174/dfbe1cf7aa2e2acfd7b8e7ad37cdf71b759c539d/" TargetMode="External"/><Relationship Id="rId33" Type="http://schemas.openxmlformats.org/officeDocument/2006/relationships/hyperlink" Target="https://www.consultant.ru/document/cons_doc_LAW_446158/3d0cac60971a511280cbba229d9b6329c07731f7/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consultant.ru/document/cons_doc_LAW_384894/3d0cac60971a511280cbba229d9b6329c07731f7/" TargetMode="External"/><Relationship Id="rId20" Type="http://schemas.openxmlformats.org/officeDocument/2006/relationships/hyperlink" Target="https://www.consultant.ru/document/cons_doc_LAW_140174/dfbe1cf7aa2e2acfd7b8e7ad37cdf71b759c539d/" TargetMode="External"/><Relationship Id="rId29" Type="http://schemas.openxmlformats.org/officeDocument/2006/relationships/hyperlink" Target="https://www.consultant.ru/document/cons_doc_LAW_446158/c7f026b7764e8984216a49254aa592fda4abd50b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142304/" TargetMode="External"/><Relationship Id="rId11" Type="http://schemas.openxmlformats.org/officeDocument/2006/relationships/hyperlink" Target="https://www.consultant.ru/document/cons_doc_LAW_140174/dfbe1cf7aa2e2acfd7b8e7ad37cdf71b759c539d/" TargetMode="External"/><Relationship Id="rId24" Type="http://schemas.openxmlformats.org/officeDocument/2006/relationships/hyperlink" Target="https://www.consultant.ru/document/cons_doc_LAW_446158/3d0cac60971a511280cbba229d9b6329c07731f7/" TargetMode="External"/><Relationship Id="rId32" Type="http://schemas.openxmlformats.org/officeDocument/2006/relationships/hyperlink" Target="https://www.consultant.ru/document/cons_doc_LAW_394983/c87512528398340be6e4b3920d90537d775fcab8/" TargetMode="External"/><Relationship Id="rId37" Type="http://schemas.openxmlformats.org/officeDocument/2006/relationships/hyperlink" Target="https://www.consultant.ru/document/cons_doc_LAW_446158/3d0cac60971a511280cbba229d9b6329c07731f7/" TargetMode="External"/><Relationship Id="rId5" Type="http://schemas.openxmlformats.org/officeDocument/2006/relationships/hyperlink" Target="https://www.consultant.ru/document/cons_doc_LAW_140174/dfbe1cf7aa2e2acfd7b8e7ad37cdf71b759c539d/" TargetMode="External"/><Relationship Id="rId15" Type="http://schemas.openxmlformats.org/officeDocument/2006/relationships/hyperlink" Target="https://www.consultant.ru/document/cons_doc_LAW_142304/cb47d3034cf5344cd2db19bcdf22d9b228da0f9c/" TargetMode="External"/><Relationship Id="rId23" Type="http://schemas.openxmlformats.org/officeDocument/2006/relationships/hyperlink" Target="https://www.consultant.ru/document/cons_doc_LAW_446162/3d0cac60971a511280cbba229d9b6329c07731f7/" TargetMode="External"/><Relationship Id="rId28" Type="http://schemas.openxmlformats.org/officeDocument/2006/relationships/hyperlink" Target="https://www.consultant.ru/document/cons_doc_LAW_481262/9be1f7d873cfcc0bcfa992f4e6005351c9041090/" TargetMode="External"/><Relationship Id="rId36" Type="http://schemas.openxmlformats.org/officeDocument/2006/relationships/hyperlink" Target="https://www.consultant.ru/document/cons_doc_LAW_470336/dfbe1cf7aa2e2acfd7b8e7ad37cdf71b759c539d/" TargetMode="External"/><Relationship Id="rId10" Type="http://schemas.openxmlformats.org/officeDocument/2006/relationships/hyperlink" Target="https://www.consultant.ru/document/cons_doc_LAW_339097/3d0cac60971a511280cbba229d9b6329c07731f7/" TargetMode="External"/><Relationship Id="rId19" Type="http://schemas.openxmlformats.org/officeDocument/2006/relationships/hyperlink" Target="https://www.consultant.ru/document/cons_doc_LAW_140174/dfbe1cf7aa2e2acfd7b8e7ad37cdf71b759c539d/" TargetMode="External"/><Relationship Id="rId31" Type="http://schemas.openxmlformats.org/officeDocument/2006/relationships/hyperlink" Target="https://www.consultant.ru/document/cons_doc_LAW_446158/3d0cac60971a511280cbba229d9b6329c07731f7/" TargetMode="External"/><Relationship Id="rId4" Type="http://schemas.openxmlformats.org/officeDocument/2006/relationships/hyperlink" Target="https://www.consultant.ru/document/cons_doc_LAW_446158/3d0cac60971a511280cbba229d9b6329c07731f7/" TargetMode="External"/><Relationship Id="rId9" Type="http://schemas.openxmlformats.org/officeDocument/2006/relationships/hyperlink" Target="https://www.consultant.ru/document/cons_doc_LAW_439313/1ad1a834f2604827f926f8d5cce7251c500a26cd/" TargetMode="External"/><Relationship Id="rId14" Type="http://schemas.openxmlformats.org/officeDocument/2006/relationships/hyperlink" Target="https://www.consultant.ru/document/cons_doc_LAW_304090/" TargetMode="External"/><Relationship Id="rId22" Type="http://schemas.openxmlformats.org/officeDocument/2006/relationships/hyperlink" Target="https://www.consultant.ru/document/cons_doc_LAW_140174/dfbe1cf7aa2e2acfd7b8e7ad37cdf71b759c539d/" TargetMode="External"/><Relationship Id="rId27" Type="http://schemas.openxmlformats.org/officeDocument/2006/relationships/hyperlink" Target="https://www.consultant.ru/document/cons_doc_LAW_446158/3d0cac60971a511280cbba229d9b6329c07731f7/" TargetMode="External"/><Relationship Id="rId30" Type="http://schemas.openxmlformats.org/officeDocument/2006/relationships/hyperlink" Target="https://www.consultant.ru/document/cons_doc_LAW_442598/09a1b965705a98b4e93c84d443c33a515f9a96c1/" TargetMode="External"/><Relationship Id="rId35" Type="http://schemas.openxmlformats.org/officeDocument/2006/relationships/hyperlink" Target="https://www.consultant.ru/document/cons_doc_LAW_140174/dfbe1cf7aa2e2acfd7b8e7ad37cdf71b759c53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1964</Words>
  <Characters>11197</Characters>
  <Application>Microsoft Office Word</Application>
  <DocSecurity>0</DocSecurity>
  <Lines>93</Lines>
  <Paragraphs>26</Paragraphs>
  <ScaleCrop>false</ScaleCrop>
  <Company/>
  <LinksUpToDate>false</LinksUpToDate>
  <CharactersWithSpaces>13135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Дом-ПК</dc:creator>
  <cp:lastModifiedBy>Дом-ПК</cp:lastModifiedBy>
  <cp:revision>1</cp:revision>
  <dcterms:created xsi:type="dcterms:W3CDTF">2025-04-13T12:46:00Z</dcterms:created>
  <dcterms:modified xsi:type="dcterms:W3CDTF">2025-04-13T12:49:00Z</dcterms:modified>
</cp:coreProperties>
</file>